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4A6" w:rsidRPr="00341A95" w:rsidRDefault="000304A6" w:rsidP="007C0440">
      <w:pPr>
        <w:ind w:leftChars="-202" w:left="-422" w:rightChars="-68" w:right="-143" w:hanging="2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7C0440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Pr="00341A95">
        <w:rPr>
          <w:rFonts w:ascii="ＭＳ Ｐゴシック" w:eastAsia="ＭＳ Ｐゴシック" w:hAnsi="ＭＳ Ｐゴシック" w:hint="eastAsia"/>
          <w:b/>
          <w:sz w:val="40"/>
          <w:szCs w:val="40"/>
        </w:rPr>
        <w:t>グローバル人材育成特別コース履修申請書</w:t>
      </w:r>
    </w:p>
    <w:p w:rsidR="000304A6" w:rsidRPr="00341A95" w:rsidRDefault="000304A6" w:rsidP="008C397E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2"/>
        </w:rPr>
      </w:pPr>
    </w:p>
    <w:p w:rsidR="000304A6" w:rsidRPr="00572B8C" w:rsidRDefault="003A71D9" w:rsidP="008C397E">
      <w:pPr>
        <w:spacing w:line="320" w:lineRule="exact"/>
        <w:jc w:val="right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2020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年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　</w:t>
      </w:r>
      <w:r w:rsidR="005B77A6" w:rsidRPr="00572B8C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月　　</w:t>
      </w:r>
      <w:r w:rsidR="007C0440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304A6" w:rsidRPr="00572B8C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日</w:t>
      </w:r>
    </w:p>
    <w:p w:rsidR="000304A6" w:rsidRPr="00341A95" w:rsidRDefault="000304A6" w:rsidP="008C397E">
      <w:pPr>
        <w:spacing w:line="320" w:lineRule="exact"/>
        <w:jc w:val="right"/>
        <w:rPr>
          <w:rFonts w:ascii="ＭＳ Ｐゴシック" w:eastAsia="ＭＳ Ｐゴシック" w:hAnsi="ＭＳ Ｐゴシック"/>
          <w:sz w:val="22"/>
          <w:lang w:eastAsia="zh-CN"/>
        </w:rPr>
      </w:pPr>
    </w:p>
    <w:p w:rsidR="000304A6" w:rsidRPr="008C397E" w:rsidRDefault="001608DD" w:rsidP="008C397E">
      <w:pPr>
        <w:spacing w:line="320" w:lineRule="exact"/>
        <w:ind w:firstLineChars="300" w:firstLine="660"/>
        <w:jc w:val="left"/>
        <w:rPr>
          <w:rFonts w:ascii="ＭＳ Ｐゴシック" w:eastAsia="ＭＳ Ｐゴシック" w:hAnsi="ＭＳ Ｐゴシック"/>
          <w:sz w:val="22"/>
          <w:lang w:eastAsia="zh-CN"/>
        </w:rPr>
      </w:pPr>
      <w:r w:rsidRPr="008C397E">
        <w:rPr>
          <w:rFonts w:ascii="ＭＳ Ｐゴシック" w:eastAsia="ＭＳ Ｐゴシック" w:hAnsi="ＭＳ Ｐゴシック" w:hint="eastAsia"/>
          <w:sz w:val="22"/>
          <w:lang w:eastAsia="zh-CN"/>
        </w:rPr>
        <w:t>学部</w:t>
      </w:r>
      <w:r w:rsidRPr="008C397E">
        <w:rPr>
          <w:rFonts w:ascii="ＭＳ Ｐゴシック" w:eastAsia="ＭＳ Ｐゴシック" w:hAnsi="ＭＳ Ｐゴシック" w:hint="eastAsia"/>
          <w:sz w:val="22"/>
        </w:rPr>
        <w:t>等の長</w:t>
      </w:r>
      <w:r w:rsidR="000304A6" w:rsidRPr="008C397E">
        <w:rPr>
          <w:rFonts w:ascii="ＭＳ Ｐゴシック" w:eastAsia="ＭＳ Ｐゴシック" w:hAnsi="ＭＳ Ｐゴシック" w:hint="eastAsia"/>
          <w:sz w:val="22"/>
          <w:lang w:eastAsia="zh-CN"/>
        </w:rPr>
        <w:t xml:space="preserve">　　殿</w:t>
      </w:r>
    </w:p>
    <w:p w:rsidR="000304A6" w:rsidRPr="008C397E" w:rsidRDefault="000304A6" w:rsidP="008C397E">
      <w:pPr>
        <w:spacing w:line="320" w:lineRule="exact"/>
        <w:rPr>
          <w:rFonts w:ascii="ＭＳ Ｐゴシック" w:eastAsia="ＭＳ Ｐゴシック" w:hAnsi="ＭＳ Ｐゴシック"/>
          <w:kern w:val="0"/>
          <w:sz w:val="22"/>
          <w:lang w:eastAsia="zh-CN"/>
        </w:rPr>
      </w:pPr>
    </w:p>
    <w:p w:rsidR="000304A6" w:rsidRPr="008C397E" w:rsidRDefault="00341A95" w:rsidP="008C397E">
      <w:pPr>
        <w:spacing w:line="320" w:lineRule="exact"/>
        <w:ind w:leftChars="1351" w:left="3464" w:hangingChars="285" w:hanging="627"/>
        <w:rPr>
          <w:rFonts w:ascii="ＭＳ Ｐゴシック" w:eastAsia="ＭＳ Ｐゴシック" w:hAnsi="ＭＳ Ｐゴシック"/>
          <w:kern w:val="0"/>
          <w:sz w:val="22"/>
          <w:lang w:eastAsia="zh-CN"/>
        </w:rPr>
      </w:pPr>
      <w:r w:rsidRPr="008C397E">
        <w:rPr>
          <w:rFonts w:ascii="ＭＳ Ｐゴシック" w:eastAsia="ＭＳ Ｐゴシック" w:hAnsi="ＭＳ Ｐゴシック"/>
          <w:kern w:val="0"/>
          <w:sz w:val="22"/>
          <w:lang w:eastAsia="zh-CN"/>
        </w:rPr>
        <w:tab/>
      </w:r>
      <w:r w:rsidRPr="008C397E">
        <w:rPr>
          <w:rFonts w:ascii="ＭＳ Ｐゴシック" w:eastAsia="ＭＳ Ｐゴシック" w:hAnsi="ＭＳ Ｐゴシック"/>
          <w:kern w:val="0"/>
          <w:sz w:val="22"/>
          <w:lang w:eastAsia="zh-CN"/>
        </w:rPr>
        <w:tab/>
      </w:r>
      <w:r w:rsidR="000304A6" w:rsidRPr="00D265F1">
        <w:rPr>
          <w:rFonts w:ascii="ＭＳ Ｐゴシック" w:eastAsia="ＭＳ Ｐゴシック" w:hAnsi="ＭＳ Ｐゴシック" w:hint="eastAsia"/>
          <w:spacing w:val="137"/>
          <w:kern w:val="0"/>
          <w:sz w:val="22"/>
          <w:fitText w:val="1210" w:id="1725672960"/>
          <w:lang w:eastAsia="zh-CN"/>
        </w:rPr>
        <w:t>学部</w:t>
      </w:r>
      <w:r w:rsidR="000304A6" w:rsidRPr="00D265F1">
        <w:rPr>
          <w:rFonts w:ascii="ＭＳ Ｐゴシック" w:eastAsia="ＭＳ Ｐゴシック" w:hAnsi="ＭＳ Ｐゴシック" w:hint="eastAsia"/>
          <w:spacing w:val="1"/>
          <w:kern w:val="0"/>
          <w:sz w:val="22"/>
          <w:fitText w:val="1210" w:id="1725672960"/>
          <w:lang w:eastAsia="zh-CN"/>
        </w:rPr>
        <w:t>等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lang w:eastAsia="zh-CN"/>
        </w:rPr>
        <w:t xml:space="preserve">　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u w:val="single"/>
          <w:lang w:eastAsia="zh-CN"/>
        </w:rPr>
        <w:t xml:space="preserve">　　　　　　　　　　　　　　　　　　　</w:t>
      </w:r>
    </w:p>
    <w:p w:rsidR="000304A6" w:rsidRPr="008C397E" w:rsidRDefault="00341A95" w:rsidP="008C397E">
      <w:pPr>
        <w:spacing w:line="320" w:lineRule="exact"/>
        <w:ind w:leftChars="1351" w:left="3464" w:hangingChars="285" w:hanging="627"/>
        <w:rPr>
          <w:rFonts w:ascii="ＭＳ Ｐゴシック" w:eastAsia="ＭＳ Ｐゴシック" w:hAnsi="ＭＳ Ｐゴシック"/>
          <w:kern w:val="0"/>
          <w:sz w:val="22"/>
        </w:rPr>
      </w:pPr>
      <w:r w:rsidRPr="008C397E">
        <w:rPr>
          <w:rFonts w:ascii="ＭＳ Ｐゴシック" w:eastAsia="ＭＳ Ｐゴシック" w:hAnsi="ＭＳ Ｐゴシック"/>
          <w:kern w:val="0"/>
          <w:sz w:val="22"/>
        </w:rPr>
        <w:tab/>
      </w:r>
      <w:r w:rsidRPr="008C397E">
        <w:rPr>
          <w:rFonts w:ascii="ＭＳ Ｐゴシック" w:eastAsia="ＭＳ Ｐゴシック" w:hAnsi="ＭＳ Ｐゴシック"/>
          <w:kern w:val="0"/>
          <w:sz w:val="22"/>
        </w:rPr>
        <w:tab/>
      </w:r>
      <w:r w:rsidR="000304A6" w:rsidRPr="00D265F1">
        <w:rPr>
          <w:rFonts w:ascii="ＭＳ Ｐゴシック" w:eastAsia="ＭＳ Ｐゴシック" w:hAnsi="ＭＳ Ｐゴシック" w:hint="eastAsia"/>
          <w:kern w:val="0"/>
          <w:sz w:val="22"/>
          <w:fitText w:val="1210" w:id="1725672704"/>
        </w:rPr>
        <w:t>学科・課程等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　　　　　　　　　　　　　</w:t>
      </w:r>
    </w:p>
    <w:p w:rsidR="000304A6" w:rsidRPr="008C397E" w:rsidRDefault="00341A95" w:rsidP="008C397E">
      <w:pPr>
        <w:spacing w:line="320" w:lineRule="exact"/>
        <w:ind w:leftChars="1351" w:left="3464" w:hangingChars="285" w:hanging="627"/>
        <w:rPr>
          <w:rFonts w:ascii="ＭＳ Ｐゴシック" w:eastAsia="ＭＳ Ｐゴシック" w:hAnsi="ＭＳ Ｐゴシック"/>
          <w:kern w:val="0"/>
          <w:sz w:val="22"/>
          <w:lang w:eastAsia="zh-CN"/>
        </w:rPr>
      </w:pPr>
      <w:r w:rsidRPr="008C397E">
        <w:rPr>
          <w:rFonts w:ascii="ＭＳ Ｐゴシック" w:eastAsia="ＭＳ Ｐゴシック" w:hAnsi="ＭＳ Ｐゴシック"/>
          <w:kern w:val="0"/>
          <w:sz w:val="22"/>
          <w:lang w:eastAsia="zh-CN"/>
        </w:rPr>
        <w:tab/>
      </w:r>
      <w:r w:rsidRPr="008C397E">
        <w:rPr>
          <w:rFonts w:ascii="ＭＳ Ｐゴシック" w:eastAsia="ＭＳ Ｐゴシック" w:hAnsi="ＭＳ Ｐゴシック"/>
          <w:kern w:val="0"/>
          <w:sz w:val="22"/>
          <w:lang w:eastAsia="zh-CN"/>
        </w:rPr>
        <w:tab/>
      </w:r>
      <w:r w:rsidR="000304A6" w:rsidRPr="00D265F1">
        <w:rPr>
          <w:rFonts w:ascii="ＭＳ Ｐゴシック" w:eastAsia="ＭＳ Ｐゴシック" w:hAnsi="ＭＳ Ｐゴシック" w:hint="eastAsia"/>
          <w:spacing w:val="55"/>
          <w:kern w:val="0"/>
          <w:sz w:val="22"/>
          <w:fitText w:val="1210" w:id="1725672961"/>
          <w:lang w:eastAsia="zh-CN"/>
        </w:rPr>
        <w:t>学生番</w:t>
      </w:r>
      <w:r w:rsidR="000304A6" w:rsidRPr="00D265F1">
        <w:rPr>
          <w:rFonts w:ascii="ＭＳ Ｐゴシック" w:eastAsia="ＭＳ Ｐゴシック" w:hAnsi="ＭＳ Ｐゴシック" w:hint="eastAsia"/>
          <w:kern w:val="0"/>
          <w:sz w:val="22"/>
          <w:fitText w:val="1210" w:id="1725672961"/>
          <w:lang w:eastAsia="zh-CN"/>
        </w:rPr>
        <w:t>号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lang w:eastAsia="zh-CN"/>
        </w:rPr>
        <w:t xml:space="preserve">　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u w:val="single"/>
          <w:lang w:eastAsia="zh-CN"/>
        </w:rPr>
        <w:t xml:space="preserve">　　　　　　　　　　　　　　　　　　　</w:t>
      </w:r>
    </w:p>
    <w:p w:rsidR="000304A6" w:rsidRPr="00572B8C" w:rsidRDefault="00341A95" w:rsidP="008C397E">
      <w:pPr>
        <w:spacing w:line="320" w:lineRule="exact"/>
        <w:ind w:leftChars="1351" w:left="3464" w:hangingChars="285" w:hanging="627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8C397E">
        <w:rPr>
          <w:rFonts w:ascii="ＭＳ Ｐゴシック" w:eastAsia="ＭＳ Ｐゴシック" w:hAnsi="ＭＳ Ｐゴシック"/>
          <w:kern w:val="0"/>
          <w:sz w:val="22"/>
        </w:rPr>
        <w:tab/>
      </w:r>
      <w:r w:rsidRPr="008C397E">
        <w:rPr>
          <w:rFonts w:ascii="ＭＳ Ｐゴシック" w:eastAsia="ＭＳ Ｐゴシック" w:hAnsi="ＭＳ Ｐゴシック"/>
          <w:kern w:val="0"/>
          <w:sz w:val="22"/>
        </w:rPr>
        <w:tab/>
      </w:r>
      <w:r w:rsidR="000304A6" w:rsidRPr="00D265F1">
        <w:rPr>
          <w:rFonts w:ascii="ＭＳ Ｐゴシック" w:eastAsia="ＭＳ Ｐゴシック" w:hAnsi="ＭＳ Ｐゴシック" w:hint="eastAsia"/>
          <w:spacing w:val="82"/>
          <w:kern w:val="0"/>
          <w:sz w:val="22"/>
          <w:fitText w:val="1210" w:id="1725672962"/>
        </w:rPr>
        <w:t xml:space="preserve">氏　　　</w:t>
      </w:r>
      <w:r w:rsidR="000304A6" w:rsidRPr="00D265F1">
        <w:rPr>
          <w:rFonts w:ascii="ＭＳ Ｐゴシック" w:eastAsia="ＭＳ Ｐゴシック" w:hAnsi="ＭＳ Ｐゴシック" w:hint="eastAsia"/>
          <w:spacing w:val="-39"/>
          <w:kern w:val="0"/>
          <w:sz w:val="22"/>
          <w:fitText w:val="1210" w:id="1725672962"/>
        </w:rPr>
        <w:t>名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0304A6" w:rsidRPr="008C397E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　　　　　　　　　　　　　　　　　　</w:t>
      </w:r>
    </w:p>
    <w:p w:rsidR="000304A6" w:rsidRPr="00341A95" w:rsidRDefault="000304A6" w:rsidP="008C397E">
      <w:pPr>
        <w:spacing w:line="320" w:lineRule="exact"/>
        <w:ind w:right="219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</w:t>
      </w:r>
    </w:p>
    <w:p w:rsidR="000304A6" w:rsidRPr="00341A95" w:rsidRDefault="000304A6" w:rsidP="000304A6">
      <w:pPr>
        <w:ind w:right="-1"/>
        <w:jc w:val="right"/>
        <w:rPr>
          <w:rFonts w:ascii="ＭＳ Ｐゴシック" w:eastAsia="ＭＳ Ｐゴシック" w:hAnsi="ＭＳ Ｐゴシック"/>
          <w:kern w:val="0"/>
          <w:sz w:val="22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u w:val="single"/>
        </w:rPr>
        <w:t xml:space="preserve">　</w:t>
      </w:r>
    </w:p>
    <w:p w:rsidR="000304A6" w:rsidRPr="00341A95" w:rsidRDefault="000304A6" w:rsidP="00C45853">
      <w:pPr>
        <w:spacing w:line="320" w:lineRule="exact"/>
        <w:ind w:firstLineChars="100" w:firstLine="240"/>
        <w:jc w:val="center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本学のグローバル人材育成特別コースの履修を申請します。</w:t>
      </w:r>
    </w:p>
    <w:p w:rsidR="003825FE" w:rsidRDefault="003825FE" w:rsidP="00C45853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613461" w:rsidRDefault="00613461" w:rsidP="00C45853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</w:t>
      </w:r>
      <w:r>
        <w:rPr>
          <w:rFonts w:ascii="ＭＳ Ｐゴシック" w:eastAsia="ＭＳ Ｐゴシック" w:hAnsi="ＭＳ Ｐゴシック"/>
          <w:kern w:val="0"/>
          <w:sz w:val="22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①GTEC Academic 2技能試験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</w:p>
    <w:p w:rsidR="00613461" w:rsidRPr="00613461" w:rsidRDefault="00613461" w:rsidP="00C45853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②TOEIC　  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613461" w:rsidRPr="00613461" w:rsidRDefault="00613461" w:rsidP="00C45853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③TOEFL </w:t>
      </w:r>
      <w:proofErr w:type="spellStart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iBT</w:t>
      </w:r>
      <w:proofErr w:type="spellEnd"/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 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613461" w:rsidRPr="00613461" w:rsidRDefault="00613461" w:rsidP="00C45853">
      <w:pPr>
        <w:spacing w:line="320" w:lineRule="exact"/>
        <w:jc w:val="left"/>
        <w:rPr>
          <w:rFonts w:ascii="ＭＳ Ｐゴシック" w:eastAsia="ＭＳ Ｐゴシック" w:hAnsi="ＭＳ Ｐゴシック"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④TOEFL ITP　   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613461" w:rsidRPr="00613461" w:rsidRDefault="00613461" w:rsidP="00C45853">
      <w:pPr>
        <w:spacing w:line="320" w:lineRule="exact"/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613461"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 w:rsidRPr="00613461"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⑤IELTS　     　　　　　</w:t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kern w:val="0"/>
          <w:sz w:val="24"/>
          <w:szCs w:val="24"/>
        </w:rPr>
        <w:t>点</w:t>
      </w:r>
    </w:p>
    <w:p w:rsidR="003C4A39" w:rsidRDefault="00613461" w:rsidP="003C4A39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8A93" wp14:editId="4050FD8C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219700" cy="16287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628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F4B" w:rsidRDefault="003C4A39" w:rsidP="003C4A3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応募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>資格の語学基準</w:t>
                            </w:r>
                          </w:p>
                          <w:p w:rsidR="003C4A39" w:rsidRPr="00F372A8" w:rsidRDefault="00344F4B" w:rsidP="003C4A3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原則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として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2年以内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に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以下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のいずれかのスコアを取得したことがある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者</w:t>
                            </w:r>
                            <w:r w:rsidR="003C4A39" w:rsidRPr="00F372A8"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A71D9" w:rsidRPr="00F372A8" w:rsidRDefault="003A71D9" w:rsidP="003A71D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</w:pP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GTEC Academic 2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技能試験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r w:rsidRPr="00F372A8">
                              <w:rPr>
                                <w:rFonts w:ascii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295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点以上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  <w:p w:rsidR="003A71D9" w:rsidRPr="00F372A8" w:rsidRDefault="003A71D9" w:rsidP="003A71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hAnsi="ＭＳ 明朝" w:cs="MeiryoUI"/>
                                <w:kern w:val="0"/>
                                <w:sz w:val="22"/>
                              </w:rPr>
                            </w:pP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（岡</w:t>
                            </w:r>
                            <w:r w:rsidRPr="00F372A8">
                              <w:rPr>
                                <w:rFonts w:ascii="MeiryoUI" w:eastAsia="MeiryoUI" w:hAnsi="Microsoft YaHei" w:cs="MeiryoUI" w:hint="eastAsia"/>
                                <w:kern w:val="0"/>
                                <w:sz w:val="22"/>
                              </w:rPr>
                              <w:t>⼭⼤</w:t>
                            </w:r>
                            <w:r w:rsidRPr="00F372A8">
                              <w:rPr>
                                <w:rFonts w:ascii="MeiryoUI" w:eastAsia="MeiryoUI" w:hAnsi="ＭＳ 明朝" w:cs="MeiryoUI" w:hint="eastAsia"/>
                                <w:kern w:val="0"/>
                                <w:sz w:val="22"/>
                              </w:rPr>
                              <w:t>学実施に限る）</w:t>
                            </w:r>
                          </w:p>
                          <w:p w:rsidR="003A71D9" w:rsidRPr="00F372A8" w:rsidRDefault="003A71D9" w:rsidP="003A71D9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="360" w:firstLine="840"/>
                              <w:jc w:val="left"/>
                              <w:rPr>
                                <w:rFonts w:ascii="MeiryoUI" w:cs="MeiryoUI"/>
                                <w:kern w:val="0"/>
                                <w:sz w:val="22"/>
                              </w:rPr>
                            </w:pPr>
                          </w:p>
                          <w:p w:rsidR="003A71D9" w:rsidRPr="00F372A8" w:rsidRDefault="003A71D9" w:rsidP="003A71D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</w:pP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TOEIC L&amp;R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または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 TOEIC L&amp;R IP </w:t>
                            </w: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372A8">
                              <w:rPr>
                                <w:rFonts w:ascii="MeiryoUI" w:cs="MeiryoU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700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点以上</w:t>
                            </w:r>
                          </w:p>
                          <w:p w:rsidR="003A71D9" w:rsidRPr="00F372A8" w:rsidRDefault="003A71D9" w:rsidP="003A71D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</w:pP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TOEFL </w:t>
                            </w:r>
                            <w:proofErr w:type="spellStart"/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>iBT</w:t>
                            </w:r>
                            <w:proofErr w:type="spellEnd"/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62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点以上</w:t>
                            </w:r>
                          </w:p>
                          <w:p w:rsidR="003A71D9" w:rsidRPr="00F372A8" w:rsidRDefault="003A71D9" w:rsidP="003A71D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ind w:leftChars="0"/>
                              <w:jc w:val="left"/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</w:pP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TOEFL PBT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または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 xml:space="preserve"> TOEFL ITP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  <w:t xml:space="preserve"> 511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点以上</w:t>
                            </w:r>
                          </w:p>
                          <w:p w:rsidR="003C4A39" w:rsidRPr="00F372A8" w:rsidRDefault="003A71D9" w:rsidP="003A71D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Chars="0"/>
                              <w:jc w:val="left"/>
                            </w:pPr>
                            <w:r w:rsidRPr="00F372A8">
                              <w:rPr>
                                <w:rFonts w:ascii="MeiryoUI" w:cs="MeiryoUI" w:hint="eastAsia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>IELTS</w:t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</w:r>
                            <w:r w:rsidRPr="00F372A8">
                              <w:rPr>
                                <w:rFonts w:ascii="MeiryoUI" w:eastAsia="MeiryoUI" w:cs="MeiryoUI"/>
                                <w:kern w:val="0"/>
                                <w:sz w:val="22"/>
                              </w:rPr>
                              <w:tab/>
                              <w:t xml:space="preserve">  5.5 </w:t>
                            </w:r>
                            <w:r w:rsidRPr="00F372A8">
                              <w:rPr>
                                <w:rFonts w:ascii="MeiryoUI" w:eastAsia="MeiryoUI" w:cs="MeiryoUI" w:hint="eastAsia"/>
                                <w:kern w:val="0"/>
                                <w:sz w:val="22"/>
                              </w:rPr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08A93" id="正方形/長方形 2" o:spid="_x0000_s1026" style="position:absolute;margin-left:359.8pt;margin-top:13pt;width:411pt;height:12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" fillcolor="white [3201]" strokecolor="black [3200]" strokeweight="1pt">
                <v:textbox>
                  <w:txbxContent>
                    <w:p w:rsidR="00344F4B" w:rsidRDefault="003C4A39" w:rsidP="003C4A3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応募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資格の語学基準</w:t>
                      </w:r>
                    </w:p>
                    <w:p w:rsidR="003C4A39" w:rsidRPr="00F372A8" w:rsidRDefault="00344F4B" w:rsidP="003C4A39">
                      <w:pPr>
                        <w:jc w:val="left"/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 xml:space="preserve">　</w:t>
                      </w:r>
                      <w:r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 xml:space="preserve">　</w:t>
                      </w:r>
                      <w:r w:rsidR="003C4A39"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3C4A39" w:rsidRPr="00F372A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原則</w:t>
                      </w:r>
                      <w:r w:rsidR="003C4A39"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として</w:t>
                      </w:r>
                      <w:r w:rsidR="003C4A39" w:rsidRPr="00F372A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2年以内</w:t>
                      </w:r>
                      <w:r w:rsidR="003C4A39"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に</w:t>
                      </w:r>
                      <w:r w:rsidR="003C4A39" w:rsidRPr="00F372A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以下</w:t>
                      </w:r>
                      <w:r w:rsidR="003C4A39"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のいずれかのスコアを取得したことがある</w:t>
                      </w:r>
                      <w:r w:rsidR="003C4A39" w:rsidRPr="00F372A8">
                        <w:rPr>
                          <w:rFonts w:ascii="ＭＳ Ｐゴシック" w:eastAsia="ＭＳ Ｐゴシック" w:hAnsi="ＭＳ Ｐゴシック" w:hint="eastAsia"/>
                          <w:kern w:val="0"/>
                          <w:sz w:val="20"/>
                          <w:szCs w:val="20"/>
                        </w:rPr>
                        <w:t>者</w:t>
                      </w:r>
                      <w:r w:rsidR="003C4A39" w:rsidRPr="00F372A8">
                        <w:rPr>
                          <w:rFonts w:ascii="ＭＳ Ｐゴシック" w:eastAsia="ＭＳ Ｐゴシック" w:hAnsi="ＭＳ Ｐゴシック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  <w:p w:rsidR="003A71D9" w:rsidRPr="00F372A8" w:rsidRDefault="003A71D9" w:rsidP="003A71D9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2"/>
                        </w:rPr>
                      </w:pP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GTEC Academic 2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技能試験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 </w:t>
                      </w: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　　　</w:t>
                      </w:r>
                      <w:r w:rsidRPr="00F372A8">
                        <w:rPr>
                          <w:rFonts w:ascii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295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点以上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 </w:t>
                      </w: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　</w:t>
                      </w:r>
                    </w:p>
                    <w:p w:rsidR="003A71D9" w:rsidRPr="00F372A8" w:rsidRDefault="003A71D9" w:rsidP="003A71D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hAnsi="ＭＳ 明朝" w:cs="MeiryoUI"/>
                          <w:kern w:val="0"/>
                          <w:sz w:val="22"/>
                        </w:rPr>
                      </w:pP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（岡</w:t>
                      </w:r>
                      <w:r w:rsidRPr="00F372A8">
                        <w:rPr>
                          <w:rFonts w:ascii="MeiryoUI" w:eastAsia="MeiryoUI" w:hAnsi="Microsoft YaHei" w:cs="MeiryoUI" w:hint="eastAsia"/>
                          <w:kern w:val="0"/>
                          <w:sz w:val="22"/>
                        </w:rPr>
                        <w:t>⼭⼤</w:t>
                      </w:r>
                      <w:r w:rsidRPr="00F372A8">
                        <w:rPr>
                          <w:rFonts w:ascii="MeiryoUI" w:eastAsia="MeiryoUI" w:hAnsi="ＭＳ 明朝" w:cs="MeiryoUI" w:hint="eastAsia"/>
                          <w:kern w:val="0"/>
                          <w:sz w:val="22"/>
                        </w:rPr>
                        <w:t>学実施に限る）</w:t>
                      </w:r>
                    </w:p>
                    <w:p w:rsidR="003A71D9" w:rsidRPr="00F372A8" w:rsidRDefault="003A71D9" w:rsidP="003A71D9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ind w:left="360" w:firstLine="840"/>
                        <w:jc w:val="left"/>
                        <w:rPr>
                          <w:rFonts w:ascii="MeiryoUI" w:cs="MeiryoUI"/>
                          <w:kern w:val="0"/>
                          <w:sz w:val="22"/>
                        </w:rPr>
                      </w:pPr>
                    </w:p>
                    <w:p w:rsidR="003A71D9" w:rsidRPr="00F372A8" w:rsidRDefault="003A71D9" w:rsidP="003A71D9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2"/>
                        </w:rPr>
                      </w:pP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TOEIC L&amp;R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または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 TOEIC L&amp;R IP </w:t>
                      </w: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　</w:t>
                      </w: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 </w:t>
                      </w:r>
                      <w:r w:rsidRPr="00F372A8">
                        <w:rPr>
                          <w:rFonts w:ascii="MeiryoUI" w:cs="MeiryoUI"/>
                          <w:kern w:val="0"/>
                          <w:sz w:val="22"/>
                        </w:rPr>
                        <w:t xml:space="preserve"> 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700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点以上</w:t>
                      </w:r>
                    </w:p>
                    <w:p w:rsidR="003A71D9" w:rsidRPr="00F372A8" w:rsidRDefault="003A71D9" w:rsidP="003A71D9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2"/>
                        </w:rPr>
                      </w:pP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TOEFL </w:t>
                      </w:r>
                      <w:proofErr w:type="spellStart"/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>iBT</w:t>
                      </w:r>
                      <w:proofErr w:type="spellEnd"/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 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　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62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点以上</w:t>
                      </w:r>
                    </w:p>
                    <w:p w:rsidR="003A71D9" w:rsidRPr="00F372A8" w:rsidRDefault="003A71D9" w:rsidP="003A71D9">
                      <w:pPr>
                        <w:pStyle w:val="a7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line="240" w:lineRule="exact"/>
                        <w:ind w:leftChars="0"/>
                        <w:jc w:val="left"/>
                        <w:rPr>
                          <w:rFonts w:ascii="MeiryoUI" w:eastAsia="MeiryoUI" w:cs="MeiryoUI"/>
                          <w:kern w:val="0"/>
                          <w:sz w:val="22"/>
                        </w:rPr>
                      </w:pP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TOEFL PBT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または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 xml:space="preserve"> TOEFL ITP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  <w:t xml:space="preserve"> 511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点以上</w:t>
                      </w:r>
                    </w:p>
                    <w:p w:rsidR="003C4A39" w:rsidRPr="00F372A8" w:rsidRDefault="003A71D9" w:rsidP="003A71D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exact"/>
                        <w:ind w:leftChars="0"/>
                        <w:jc w:val="left"/>
                      </w:pPr>
                      <w:r w:rsidRPr="00F372A8">
                        <w:rPr>
                          <w:rFonts w:ascii="MeiryoUI" w:cs="MeiryoUI" w:hint="eastAsia"/>
                          <w:kern w:val="0"/>
                          <w:sz w:val="22"/>
                        </w:rPr>
                        <w:t xml:space="preserve">　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>IELTS</w:t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</w:r>
                      <w:r w:rsidRPr="00F372A8">
                        <w:rPr>
                          <w:rFonts w:ascii="MeiryoUI" w:eastAsia="MeiryoUI" w:cs="MeiryoUI"/>
                          <w:kern w:val="0"/>
                          <w:sz w:val="22"/>
                        </w:rPr>
                        <w:tab/>
                        <w:t xml:space="preserve">  5.5 </w:t>
                      </w:r>
                      <w:r w:rsidRPr="00F372A8">
                        <w:rPr>
                          <w:rFonts w:ascii="MeiryoUI" w:eastAsia="MeiryoUI" w:cs="MeiryoUI" w:hint="eastAsia"/>
                          <w:kern w:val="0"/>
                          <w:sz w:val="22"/>
                        </w:rPr>
                        <w:t>点以上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C4A39" w:rsidRDefault="003C4A39" w:rsidP="003C4A39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3C4A39" w:rsidRDefault="003C4A39" w:rsidP="003C4A39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3C4A39" w:rsidRDefault="003C4A39" w:rsidP="003C4A39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3C4A39" w:rsidRDefault="003C4A39" w:rsidP="003C4A39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3C4A39" w:rsidRDefault="003C4A39" w:rsidP="000304A6">
      <w:pPr>
        <w:jc w:val="left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</w:p>
    <w:p w:rsidR="00C45853" w:rsidRDefault="000304A6" w:rsidP="00613461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 w:rsidRPr="00572B8C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 xml:space="preserve">　</w:t>
      </w:r>
      <w:r w:rsidR="007A2F07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613461"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C76D9C">
        <w:rPr>
          <w:rFonts w:ascii="HG丸ｺﾞｼｯｸM-PRO" w:eastAsia="HG丸ｺﾞｼｯｸM-PRO" w:hAnsiTheme="majorEastAsia" w:hint="eastAsia"/>
          <w:kern w:val="0"/>
          <w:sz w:val="22"/>
        </w:rPr>
        <w:t xml:space="preserve">　　</w:t>
      </w:r>
    </w:p>
    <w:p w:rsidR="00C45853" w:rsidRDefault="00C45853" w:rsidP="00613461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7A2F07" w:rsidRPr="00F522CF" w:rsidRDefault="00D31475" w:rsidP="008C397E">
      <w:pPr>
        <w:spacing w:line="240" w:lineRule="exact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</w:t>
      </w:r>
      <w:r w:rsidR="008C397E"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　　</w:t>
      </w:r>
      <w:r w:rsidR="00C76D9C" w:rsidRPr="00F522CF">
        <w:rPr>
          <w:rFonts w:ascii="メイリオ" w:eastAsia="メイリオ" w:hAnsi="メイリオ" w:cs="メイリオ" w:hint="eastAsia"/>
          <w:kern w:val="0"/>
          <w:sz w:val="20"/>
          <w:szCs w:val="20"/>
        </w:rPr>
        <w:t xml:space="preserve">以下の語学力基準によりグループ分けします。（LSのみ希望を認めます。）　</w:t>
      </w:r>
    </w:p>
    <w:p w:rsidR="00996E12" w:rsidRDefault="008C397E" w:rsidP="001608DD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E034C" wp14:editId="29015BF1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162550" cy="809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09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D74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グループ</w:t>
                            </w:r>
                            <w:r w:rsidR="00C76D9C">
                              <w:rPr>
                                <w:rFonts w:hint="eastAsia"/>
                              </w:rPr>
                              <w:t>分け</w:t>
                            </w:r>
                            <w:r w:rsidR="00C76D9C">
                              <w:t>の</w:t>
                            </w:r>
                            <w:r>
                              <w:t>語学力基準</w:t>
                            </w:r>
                          </w:p>
                          <w:p w:rsidR="00996E12" w:rsidRDefault="00005D74" w:rsidP="00996E12">
                            <w:pPr>
                              <w:jc w:val="center"/>
                            </w:pPr>
                            <w:r w:rsidRPr="003C4A39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GTEC Academic 2技能試験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スコアに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>換算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2"/>
                              </w:rPr>
                              <w:t>してグループ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2"/>
                              </w:rPr>
                              <w:t>分けします。</w:t>
                            </w:r>
                          </w:p>
                          <w:p w:rsidR="00996E12" w:rsidRDefault="00996E12" w:rsidP="00996E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SGL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331</w:t>
                            </w:r>
                            <w:r>
                              <w:rPr>
                                <w:rFonts w:hint="eastAsia"/>
                              </w:rPr>
                              <w:t>点</w:t>
                            </w:r>
                            <w:r>
                              <w:t>以上，</w:t>
                            </w:r>
                            <w:r w:rsidR="009D6F9B">
                              <w:rPr>
                                <w:rFonts w:hint="eastAsia"/>
                              </w:rPr>
                              <w:t>GL1</w:t>
                            </w:r>
                            <w:r w:rsidR="009D6F9B">
                              <w:t>：</w:t>
                            </w:r>
                            <w:r w:rsidR="009D6F9B">
                              <w:t>295</w:t>
                            </w:r>
                            <w:r w:rsidR="009D6F9B">
                              <w:t>点以上，</w:t>
                            </w:r>
                            <w:r w:rsidR="003A71D9">
                              <w:t xml:space="preserve"> </w:t>
                            </w:r>
                            <w:r w:rsidR="009D6F9B">
                              <w:t>LS</w:t>
                            </w:r>
                            <w:r w:rsidR="00C76D9C">
                              <w:rPr>
                                <w:rFonts w:hint="eastAsia"/>
                              </w:rPr>
                              <w:t>：</w:t>
                            </w:r>
                            <w:r w:rsidR="009D6F9B">
                              <w:t>225</w:t>
                            </w:r>
                            <w:r w:rsidR="009D6F9B">
                              <w:t>点以上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E034C" id="正方形/長方形 1" o:spid="_x0000_s1027" style="position:absolute;margin-left:355.3pt;margin-top:2.25pt;width:406.5pt;height:6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" fillcolor="white [3201]" strokecolor="black [3200]" strokeweight="1pt">
                <v:textbox>
                  <w:txbxContent>
                    <w:p w:rsidR="00005D74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グループ</w:t>
                      </w:r>
                      <w:r w:rsidR="00C76D9C">
                        <w:rPr>
                          <w:rFonts w:hint="eastAsia"/>
                        </w:rPr>
                        <w:t>分け</w:t>
                      </w:r>
                      <w:r w:rsidR="00C76D9C">
                        <w:t>の</w:t>
                      </w:r>
                      <w:r>
                        <w:t>語学力基準</w:t>
                      </w:r>
                    </w:p>
                    <w:p w:rsidR="00996E12" w:rsidRDefault="00005D74" w:rsidP="00996E12">
                      <w:pPr>
                        <w:jc w:val="center"/>
                      </w:pPr>
                      <w:r w:rsidRPr="003C4A39"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GTEC Academic 2技能試験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スコアに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換算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  <w:sz w:val="22"/>
                        </w:rPr>
                        <w:t>してグループ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  <w:sz w:val="22"/>
                        </w:rPr>
                        <w:t>分けします。</w:t>
                      </w:r>
                    </w:p>
                    <w:p w:rsidR="00996E12" w:rsidRDefault="00996E12" w:rsidP="00996E1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SGL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331</w:t>
                      </w:r>
                      <w:r>
                        <w:rPr>
                          <w:rFonts w:hint="eastAsia"/>
                        </w:rPr>
                        <w:t>点</w:t>
                      </w:r>
                      <w:r>
                        <w:t>以上，</w:t>
                      </w:r>
                      <w:r w:rsidR="009D6F9B">
                        <w:rPr>
                          <w:rFonts w:hint="eastAsia"/>
                        </w:rPr>
                        <w:t>GL1</w:t>
                      </w:r>
                      <w:r w:rsidR="009D6F9B">
                        <w:t>：</w:t>
                      </w:r>
                      <w:r w:rsidR="009D6F9B">
                        <w:t>295</w:t>
                      </w:r>
                      <w:r w:rsidR="009D6F9B">
                        <w:t>点以上，</w:t>
                      </w:r>
                      <w:r w:rsidR="003A71D9">
                        <w:t xml:space="preserve"> </w:t>
                      </w:r>
                      <w:r w:rsidR="009D6F9B">
                        <w:t>LS</w:t>
                      </w:r>
                      <w:r w:rsidR="00C76D9C">
                        <w:rPr>
                          <w:rFonts w:hint="eastAsia"/>
                        </w:rPr>
                        <w:t>：</w:t>
                      </w:r>
                      <w:r w:rsidR="009D6F9B">
                        <w:t>225</w:t>
                      </w:r>
                      <w:r w:rsidR="009D6F9B">
                        <w:t>点以上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96E12" w:rsidRPr="007A2F07" w:rsidRDefault="00996E12" w:rsidP="001608DD">
      <w:pPr>
        <w:jc w:val="left"/>
        <w:rPr>
          <w:rFonts w:ascii="HG丸ｺﾞｼｯｸM-PRO" w:eastAsia="HG丸ｺﾞｼｯｸM-PRO" w:hAnsiTheme="majorEastAsia"/>
          <w:kern w:val="0"/>
          <w:sz w:val="22"/>
        </w:rPr>
      </w:pPr>
    </w:p>
    <w:p w:rsidR="009D6F9B" w:rsidRDefault="00C76D9C" w:rsidP="00341A95">
      <w:pPr>
        <w:spacing w:line="300" w:lineRule="exact"/>
        <w:ind w:firstLineChars="100" w:firstLine="220"/>
        <w:jc w:val="left"/>
        <w:rPr>
          <w:rFonts w:ascii="HG丸ｺﾞｼｯｸM-PRO" w:eastAsia="HG丸ｺﾞｼｯｸM-PRO" w:hAnsiTheme="majorEastAsia"/>
          <w:kern w:val="0"/>
          <w:sz w:val="22"/>
        </w:rPr>
      </w:pPr>
      <w:r>
        <w:rPr>
          <w:rFonts w:ascii="HG丸ｺﾞｼｯｸM-PRO" w:eastAsia="HG丸ｺﾞｼｯｸM-PRO" w:hAnsiTheme="majorEastAsia" w:hint="eastAsia"/>
          <w:kern w:val="0"/>
          <w:sz w:val="22"/>
        </w:rPr>
        <w:t xml:space="preserve">　　　</w:t>
      </w:r>
    </w:p>
    <w:p w:rsidR="00341A95" w:rsidRPr="00341A95" w:rsidRDefault="00341A95" w:rsidP="00341A95">
      <w:pPr>
        <w:spacing w:line="3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8C397E" w:rsidRDefault="00C76D9C" w:rsidP="00341A95">
      <w:pPr>
        <w:spacing w:line="300" w:lineRule="exact"/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  <w:vertAlign w:val="superscript"/>
        </w:rPr>
      </w:pPr>
      <w:r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  </w:t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　　</w:t>
      </w:r>
      <w:r w:rsidR="00AA521B">
        <w:rPr>
          <w:rFonts w:ascii="ＭＳ Ｐゴシック" w:eastAsia="ＭＳ Ｐゴシック" w:hAnsi="ＭＳ Ｐゴシック"/>
          <w:kern w:val="0"/>
          <w:sz w:val="22"/>
          <w:vertAlign w:val="superscript"/>
        </w:rPr>
        <w:tab/>
      </w:r>
      <w:r w:rsidR="00F522CF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341A95" w:rsidRPr="00341A95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</w:t>
      </w:r>
      <w:r w:rsidR="003C4A39">
        <w:rPr>
          <w:rFonts w:ascii="ＭＳ Ｐゴシック" w:eastAsia="ＭＳ Ｐゴシック" w:hAnsi="ＭＳ Ｐゴシック" w:hint="eastAsia"/>
          <w:kern w:val="0"/>
          <w:sz w:val="22"/>
          <w:vertAlign w:val="superscript"/>
        </w:rPr>
        <w:t xml:space="preserve">　　　</w:t>
      </w:r>
    </w:p>
    <w:p w:rsidR="009D6F9B" w:rsidRPr="00AA521B" w:rsidRDefault="008C397E" w:rsidP="00341A95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b/>
          <w:kern w:val="0"/>
          <w:sz w:val="22"/>
        </w:rPr>
      </w:pPr>
      <w:r>
        <w:rPr>
          <w:rFonts w:ascii="ＭＳ Ｐゴシック" w:eastAsia="ＭＳ Ｐゴシック" w:hAnsi="ＭＳ Ｐゴシック"/>
          <w:kern w:val="0"/>
          <w:sz w:val="22"/>
          <w:vertAlign w:val="superscript"/>
        </w:rPr>
        <w:tab/>
      </w:r>
      <w:r w:rsidR="003C4A39" w:rsidRPr="00AA521B">
        <w:rPr>
          <w:rFonts w:ascii="ＭＳ Ｐゴシック" w:eastAsia="ＭＳ Ｐゴシック" w:hAnsi="ＭＳ Ｐゴシック" w:hint="eastAsia"/>
          <w:b/>
          <w:kern w:val="0"/>
          <w:sz w:val="22"/>
          <w:vertAlign w:val="superscript"/>
        </w:rPr>
        <w:t xml:space="preserve">　 </w:t>
      </w:r>
      <w:r w:rsidR="00AA521B">
        <w:rPr>
          <w:rFonts w:ascii="ＭＳ Ｐゴシック" w:eastAsia="ＭＳ Ｐゴシック" w:hAnsi="ＭＳ Ｐゴシック"/>
          <w:b/>
          <w:kern w:val="0"/>
          <w:sz w:val="22"/>
          <w:vertAlign w:val="superscript"/>
        </w:rPr>
        <w:tab/>
      </w:r>
      <w:r w:rsidR="00C76D9C" w:rsidRPr="00AA521B">
        <w:rPr>
          <w:rFonts w:ascii="Meiryo UI" w:eastAsia="Meiryo UI" w:hAnsi="Meiryo UI" w:cs="Meiryo UI" w:hint="eastAsia"/>
          <w:b/>
          <w:kern w:val="0"/>
          <w:sz w:val="22"/>
        </w:rPr>
        <w:t>LSを</w:t>
      </w:r>
      <w:r w:rsidR="009D6F9B" w:rsidRPr="00AA521B">
        <w:rPr>
          <w:rFonts w:ascii="Meiryo UI" w:eastAsia="Meiryo UI" w:hAnsi="Meiryo UI" w:cs="Meiryo UI" w:hint="eastAsia"/>
          <w:b/>
          <w:kern w:val="0"/>
          <w:sz w:val="22"/>
        </w:rPr>
        <w:t>希望</w:t>
      </w:r>
      <w:r w:rsidR="00C76D9C" w:rsidRPr="00AA521B">
        <w:rPr>
          <w:rFonts w:ascii="Meiryo UI" w:eastAsia="Meiryo UI" w:hAnsi="Meiryo UI" w:cs="Meiryo UI" w:hint="eastAsia"/>
          <w:b/>
          <w:kern w:val="0"/>
          <w:sz w:val="22"/>
        </w:rPr>
        <w:t>する場合</w:t>
      </w:r>
      <w:r w:rsidR="009D6F9B" w:rsidRPr="00AA521B">
        <w:rPr>
          <w:rFonts w:ascii="Meiryo UI" w:eastAsia="Meiryo UI" w:hAnsi="Meiryo UI" w:cs="Meiryo UI" w:hint="eastAsia"/>
          <w:b/>
          <w:kern w:val="0"/>
          <w:sz w:val="22"/>
        </w:rPr>
        <w:t>は</w:t>
      </w:r>
      <w:r w:rsidR="00C76D9C" w:rsidRPr="00AA521B">
        <w:rPr>
          <w:rFonts w:ascii="Meiryo UI" w:eastAsia="Meiryo UI" w:hAnsi="Meiryo UI" w:cs="Meiryo UI" w:hint="eastAsia"/>
          <w:b/>
          <w:kern w:val="0"/>
          <w:sz w:val="22"/>
        </w:rPr>
        <w:t>以下に</w:t>
      </w:r>
      <w:r w:rsidR="009D6F9B" w:rsidRPr="00AA521B">
        <w:rPr>
          <w:rFonts w:ascii="Meiryo UI" w:eastAsia="Meiryo UI" w:hAnsi="Meiryo UI" w:cs="Meiryo UI" w:hint="eastAsia"/>
          <w:b/>
          <w:kern w:val="0"/>
          <w:sz w:val="22"/>
        </w:rPr>
        <w:t>チェック</w:t>
      </w:r>
      <w:r w:rsidR="00341A95" w:rsidRPr="00AA521B">
        <w:rPr>
          <w:rFonts w:ascii="Meiryo UI" w:eastAsia="Meiryo UI" w:hAnsi="Meiryo UI" w:cs="Meiryo UI" w:hint="eastAsia"/>
          <w:b/>
          <w:kern w:val="0"/>
          <w:sz w:val="22"/>
        </w:rPr>
        <w:sym w:font="Wingdings 2" w:char="F052"/>
      </w:r>
      <w:r w:rsidR="009D6F9B" w:rsidRPr="00AA521B">
        <w:rPr>
          <w:rFonts w:ascii="Meiryo UI" w:eastAsia="Meiryo UI" w:hAnsi="Meiryo UI" w:cs="Meiryo UI" w:hint="eastAsia"/>
          <w:b/>
          <w:kern w:val="0"/>
          <w:sz w:val="22"/>
        </w:rPr>
        <w:t>してください。</w:t>
      </w:r>
      <w:r w:rsidR="00C76D9C" w:rsidRPr="00AA521B">
        <w:rPr>
          <w:rFonts w:ascii="Meiryo UI" w:eastAsia="Meiryo UI" w:hAnsi="Meiryo UI" w:cs="Meiryo UI" w:hint="eastAsia"/>
          <w:b/>
          <w:kern w:val="0"/>
          <w:sz w:val="22"/>
        </w:rPr>
        <w:t xml:space="preserve">　</w:t>
      </w:r>
      <w:r w:rsidR="009D6F9B" w:rsidRPr="00AA521B">
        <w:rPr>
          <w:rFonts w:ascii="Meiryo UI" w:eastAsia="Meiryo UI" w:hAnsi="Meiryo UI" w:cs="Meiryo UI" w:hint="eastAsia"/>
          <w:b/>
          <w:kern w:val="0"/>
          <w:sz w:val="22"/>
        </w:rPr>
        <w:t xml:space="preserve">　　</w:t>
      </w:r>
    </w:p>
    <w:p w:rsidR="001608DD" w:rsidRPr="00AA521B" w:rsidRDefault="00341A95" w:rsidP="00341A95">
      <w:pPr>
        <w:spacing w:line="300" w:lineRule="exact"/>
        <w:ind w:firstLineChars="100" w:firstLine="220"/>
        <w:jc w:val="left"/>
        <w:rPr>
          <w:rFonts w:ascii="Meiryo UI" w:eastAsia="Meiryo UI" w:hAnsi="Meiryo UI" w:cs="Meiryo UI"/>
          <w:b/>
          <w:kern w:val="0"/>
          <w:sz w:val="22"/>
        </w:rPr>
      </w:pPr>
      <w:r w:rsidRPr="00AA521B">
        <w:rPr>
          <w:rFonts w:ascii="Meiryo UI" w:eastAsia="Meiryo UI" w:hAnsi="Meiryo UI" w:cs="Meiryo UI" w:hint="eastAsia"/>
          <w:b/>
          <w:kern w:val="0"/>
          <w:sz w:val="22"/>
        </w:rPr>
        <w:t xml:space="preserve">　　　　</w:t>
      </w:r>
      <w:r w:rsidR="00AA521B">
        <w:rPr>
          <w:rFonts w:ascii="Meiryo UI" w:eastAsia="Meiryo UI" w:hAnsi="Meiryo UI" w:cs="Meiryo UI"/>
          <w:b/>
          <w:kern w:val="0"/>
          <w:sz w:val="22"/>
        </w:rPr>
        <w:tab/>
      </w:r>
      <w:r w:rsidR="00AA521B">
        <w:rPr>
          <w:rFonts w:ascii="Meiryo UI" w:eastAsia="Meiryo UI" w:hAnsi="Meiryo UI" w:cs="Meiryo UI"/>
          <w:b/>
          <w:kern w:val="0"/>
          <w:sz w:val="22"/>
        </w:rPr>
        <w:tab/>
      </w:r>
      <w:r w:rsidRPr="00AA521B">
        <w:rPr>
          <w:rFonts w:ascii="Meiryo UI" w:eastAsia="Meiryo UI" w:hAnsi="Meiryo UI" w:cs="Meiryo UI" w:hint="eastAsia"/>
          <w:b/>
          <w:kern w:val="0"/>
          <w:sz w:val="22"/>
        </w:rPr>
        <w:t xml:space="preserve">□　</w:t>
      </w:r>
      <w:r w:rsidR="000304A6" w:rsidRPr="00AA521B">
        <w:rPr>
          <w:rFonts w:ascii="Meiryo UI" w:eastAsia="Meiryo UI" w:hAnsi="Meiryo UI" w:cs="Meiryo UI" w:hint="eastAsia"/>
          <w:b/>
          <w:kern w:val="0"/>
          <w:sz w:val="22"/>
        </w:rPr>
        <w:t>リーダーシップ（</w:t>
      </w:r>
      <w:r w:rsidR="00996E12" w:rsidRPr="00AA521B">
        <w:rPr>
          <w:rFonts w:ascii="Meiryo UI" w:eastAsia="Meiryo UI" w:hAnsi="Meiryo UI" w:cs="Meiryo UI" w:hint="eastAsia"/>
          <w:b/>
          <w:kern w:val="0"/>
          <w:sz w:val="22"/>
        </w:rPr>
        <w:t>LS</w:t>
      </w:r>
      <w:r w:rsidR="000304A6" w:rsidRPr="00AA521B">
        <w:rPr>
          <w:rFonts w:ascii="Meiryo UI" w:eastAsia="Meiryo UI" w:hAnsi="Meiryo UI" w:cs="Meiryo UI" w:hint="eastAsia"/>
          <w:b/>
          <w:kern w:val="0"/>
          <w:sz w:val="22"/>
        </w:rPr>
        <w:t>）グループの履修を希望します</w:t>
      </w:r>
      <w:r w:rsidR="00996E12" w:rsidRPr="00AA521B">
        <w:rPr>
          <w:rFonts w:ascii="Meiryo UI" w:eastAsia="Meiryo UI" w:hAnsi="Meiryo UI" w:cs="Meiryo UI" w:hint="eastAsia"/>
          <w:b/>
          <w:kern w:val="0"/>
          <w:sz w:val="22"/>
        </w:rPr>
        <w:t>。</w:t>
      </w:r>
    </w:p>
    <w:p w:rsidR="00C76D9C" w:rsidRPr="003C4A39" w:rsidRDefault="00C76D9C" w:rsidP="00341A95">
      <w:pPr>
        <w:spacing w:line="300" w:lineRule="exact"/>
        <w:ind w:firstLineChars="100" w:firstLine="200"/>
        <w:jc w:val="left"/>
        <w:rPr>
          <w:rFonts w:ascii="メイリオ" w:eastAsia="メイリオ" w:hAnsi="メイリオ" w:cs="メイリオ"/>
          <w:kern w:val="0"/>
          <w:sz w:val="20"/>
          <w:szCs w:val="20"/>
        </w:rPr>
      </w:pPr>
    </w:p>
    <w:p w:rsidR="00341A95" w:rsidRPr="00AA521B" w:rsidRDefault="00341A95" w:rsidP="00F522CF">
      <w:pPr>
        <w:spacing w:line="340" w:lineRule="exact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 w:rsidRPr="00AA521B">
        <w:rPr>
          <w:rFonts w:ascii="Meiryo UI" w:eastAsia="Meiryo UI" w:hAnsi="Meiryo UI" w:cs="Meiryo UI" w:hint="eastAsia"/>
          <w:kern w:val="0"/>
          <w:szCs w:val="21"/>
        </w:rPr>
        <w:t>１．グローバル人材育成特別コース</w:t>
      </w:r>
      <w:r w:rsidR="004D0866" w:rsidRPr="00AA521B">
        <w:rPr>
          <w:rFonts w:ascii="Meiryo UI" w:eastAsia="Meiryo UI" w:hAnsi="Meiryo UI" w:cs="Meiryo UI" w:hint="eastAsia"/>
          <w:kern w:val="0"/>
          <w:szCs w:val="21"/>
        </w:rPr>
        <w:t>に関心を持った</w:t>
      </w:r>
      <w:r w:rsidRPr="00AA521B">
        <w:rPr>
          <w:rFonts w:ascii="Meiryo UI" w:eastAsia="Meiryo UI" w:hAnsi="Meiryo UI" w:cs="Meiryo UI" w:hint="eastAsia"/>
          <w:kern w:val="0"/>
          <w:szCs w:val="21"/>
        </w:rPr>
        <w:t>きっかけを教えてください。</w:t>
      </w:r>
    </w:p>
    <w:p w:rsidR="00341A95" w:rsidRPr="00ED7124" w:rsidRDefault="00341A95" w:rsidP="00F522CF">
      <w:pPr>
        <w:spacing w:line="340" w:lineRule="exact"/>
        <w:ind w:firstLineChars="100" w:firstLine="210"/>
        <w:jc w:val="left"/>
        <w:rPr>
          <w:rFonts w:ascii="ＭＳ Ｐゴシック" w:eastAsia="ＭＳ Ｐゴシック" w:hAnsi="ＭＳ Ｐゴシック"/>
          <w:b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Pr="00ED7124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（</w:t>
      </w:r>
      <w:r w:rsidR="00613461" w:rsidRPr="00ED7124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全員</w:t>
      </w:r>
      <w:r w:rsidRPr="00ED7124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該当するものに○を付けてください。）</w:t>
      </w:r>
    </w:p>
    <w:p w:rsidR="004D0866" w:rsidRDefault="00341A95" w:rsidP="00F522CF">
      <w:pPr>
        <w:spacing w:line="340" w:lineRule="exact"/>
        <w:ind w:firstLineChars="100" w:firstLine="21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Cs w:val="21"/>
        </w:rPr>
        <w:t>・</w:t>
      </w:r>
      <w:r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合格通知に同封されたパンフレット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4D0866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入学後のオリエンテーションや説明会</w:t>
      </w:r>
    </w:p>
    <w:p w:rsidR="00341A95" w:rsidRPr="004D0866" w:rsidRDefault="004D0866" w:rsidP="00F522CF">
      <w:pPr>
        <w:spacing w:line="340" w:lineRule="exact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入学前から知っていた　（</w:t>
      </w:r>
      <w:r w:rsidR="00341A95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ホームページ　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341A95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341A95"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オープンキャンパス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パンフレット　</w:t>
      </w:r>
      <w:r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入試説明会）</w:t>
      </w:r>
    </w:p>
    <w:p w:rsidR="00341A95" w:rsidRDefault="00341A95" w:rsidP="004D0866">
      <w:pPr>
        <w:spacing w:line="340" w:lineRule="exact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  <w:r w:rsidRP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　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 xml:space="preserve">　</w:t>
      </w:r>
      <w:r w:rsidR="004D0866" w:rsidRPr="004D0866">
        <w:rPr>
          <w:rFonts w:ascii="ＭＳ Ｐゴシック" w:eastAsia="ＭＳ Ｐゴシック" w:hAnsi="ＭＳ Ｐゴシック" w:hint="eastAsia"/>
          <w:b/>
          <w:kern w:val="0"/>
          <w:sz w:val="20"/>
          <w:szCs w:val="20"/>
        </w:rPr>
        <w:t>・</w:t>
      </w:r>
      <w:r w:rsidR="004D0866">
        <w:rPr>
          <w:rFonts w:ascii="ＭＳ Ｐゴシック" w:eastAsia="ＭＳ Ｐゴシック" w:hAnsi="ＭＳ Ｐゴシック" w:hint="eastAsia"/>
          <w:kern w:val="0"/>
          <w:sz w:val="20"/>
          <w:szCs w:val="20"/>
        </w:rPr>
        <w:t>その他（　　　　　　　　　　　　　　　　　　　　　　　　　　　　　　　　　　　　　　　　　　）</w:t>
      </w:r>
    </w:p>
    <w:p w:rsidR="00401707" w:rsidRPr="004D0866" w:rsidRDefault="00401707" w:rsidP="004D0866">
      <w:pPr>
        <w:spacing w:line="340" w:lineRule="exact"/>
        <w:ind w:firstLineChars="100" w:firstLine="200"/>
        <w:jc w:val="left"/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:rsidR="00996E12" w:rsidRPr="00AA521B" w:rsidRDefault="00572B8C" w:rsidP="000304A6">
      <w:pPr>
        <w:spacing w:line="360" w:lineRule="auto"/>
        <w:ind w:leftChars="100" w:left="210"/>
        <w:jc w:val="left"/>
        <w:rPr>
          <w:rFonts w:ascii="Meiryo UI" w:eastAsia="Meiryo UI" w:hAnsi="Meiryo UI" w:cs="Meiryo UI"/>
          <w:kern w:val="0"/>
          <w:szCs w:val="21"/>
        </w:rPr>
      </w:pPr>
      <w:r w:rsidRPr="00AA521B">
        <w:rPr>
          <w:rFonts w:ascii="Meiryo UI" w:eastAsia="Meiryo UI" w:hAnsi="Meiryo UI" w:cs="Meiryo UI" w:hint="eastAsia"/>
          <w:kern w:val="0"/>
          <w:szCs w:val="21"/>
        </w:rPr>
        <w:lastRenderedPageBreak/>
        <w:t>２</w:t>
      </w:r>
      <w:r w:rsidR="00C76D9C" w:rsidRPr="00AA521B">
        <w:rPr>
          <w:rFonts w:ascii="Meiryo UI" w:eastAsia="Meiryo UI" w:hAnsi="Meiryo UI" w:cs="Meiryo UI" w:hint="eastAsia"/>
          <w:kern w:val="0"/>
          <w:szCs w:val="21"/>
        </w:rPr>
        <w:t>．</w:t>
      </w:r>
      <w:r w:rsidR="000304A6" w:rsidRPr="00AA521B">
        <w:rPr>
          <w:rFonts w:ascii="Meiryo UI" w:eastAsia="Meiryo UI" w:hAnsi="Meiryo UI" w:cs="Meiryo UI" w:hint="eastAsia"/>
          <w:kern w:val="0"/>
          <w:szCs w:val="21"/>
        </w:rPr>
        <w:t>志望理由</w:t>
      </w:r>
    </w:p>
    <w:p w:rsidR="00996E12" w:rsidRDefault="00996E12" w:rsidP="00996E12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/>
          <w:kern w:val="0"/>
          <w:szCs w:val="21"/>
        </w:rPr>
        <w:t xml:space="preserve">  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  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あなたがこのコースで学びたいと思うに至った経緯をできるだけ具体的な経験と</w:t>
      </w:r>
    </w:p>
    <w:p w:rsidR="000304A6" w:rsidRDefault="00996E12" w:rsidP="00996E12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/>
          <w:kern w:val="0"/>
          <w:szCs w:val="21"/>
        </w:rPr>
        <w:t xml:space="preserve">    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将来の展望に関連させて記載してください。</w:t>
      </w:r>
    </w:p>
    <w:p w:rsidR="00613461" w:rsidRDefault="00613461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3825FE" w:rsidRDefault="003825FE" w:rsidP="00613461">
      <w:pPr>
        <w:spacing w:line="360" w:lineRule="auto"/>
        <w:ind w:firstLineChars="100" w:firstLine="221"/>
        <w:jc w:val="left"/>
        <w:rPr>
          <w:rFonts w:ascii="HG丸ｺﾞｼｯｸM-PRO" w:eastAsia="HG丸ｺﾞｼｯｸM-PRO" w:hAnsiTheme="majorEastAsia"/>
          <w:b/>
          <w:kern w:val="0"/>
          <w:sz w:val="22"/>
          <w:u w:val="single"/>
        </w:rPr>
      </w:pPr>
    </w:p>
    <w:p w:rsidR="006F68AD" w:rsidRPr="00AA521B" w:rsidRDefault="00C774D1" w:rsidP="00613461">
      <w:pPr>
        <w:spacing w:line="360" w:lineRule="auto"/>
        <w:ind w:firstLineChars="100" w:firstLine="210"/>
        <w:jc w:val="left"/>
        <w:rPr>
          <w:rFonts w:ascii="Meiryo UI" w:eastAsia="Meiryo UI" w:hAnsi="Meiryo UI" w:cs="Meiryo UI"/>
          <w:kern w:val="0"/>
          <w:szCs w:val="21"/>
        </w:rPr>
      </w:pPr>
      <w:r w:rsidRPr="00AA521B">
        <w:rPr>
          <w:rFonts w:ascii="Meiryo UI" w:eastAsia="Meiryo UI" w:hAnsi="Meiryo UI" w:cs="Meiryo UI" w:hint="eastAsia"/>
          <w:kern w:val="0"/>
          <w:szCs w:val="21"/>
        </w:rPr>
        <w:t>３</w:t>
      </w:r>
      <w:r w:rsidR="000304A6" w:rsidRPr="00AA521B">
        <w:rPr>
          <w:rFonts w:ascii="Meiryo UI" w:eastAsia="Meiryo UI" w:hAnsi="Meiryo UI" w:cs="Meiryo UI" w:hint="eastAsia"/>
          <w:kern w:val="0"/>
          <w:szCs w:val="21"/>
        </w:rPr>
        <w:t>．自己アピール</w:t>
      </w:r>
    </w:p>
    <w:p w:rsidR="006F68AD" w:rsidRDefault="006F68AD" w:rsidP="000304A6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あなたがこのコースで学ぶにふさわしい人物であることを自分の個性・適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性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>・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能力</w:t>
      </w:r>
      <w:r>
        <w:rPr>
          <w:rFonts w:ascii="HG丸ｺﾞｼｯｸM-PRO" w:eastAsia="HG丸ｺﾞｼｯｸM-PRO" w:hAnsiTheme="majorEastAsia" w:hint="eastAsia"/>
          <w:kern w:val="0"/>
          <w:szCs w:val="21"/>
        </w:rPr>
        <w:t>・</w:t>
      </w:r>
    </w:p>
    <w:p w:rsidR="000304A6" w:rsidRDefault="006F68AD" w:rsidP="000304A6">
      <w:pPr>
        <w:spacing w:line="240" w:lineRule="exact"/>
        <w:ind w:leftChars="100" w:left="210"/>
        <w:jc w:val="left"/>
        <w:rPr>
          <w:rFonts w:ascii="HG丸ｺﾞｼｯｸM-PRO" w:eastAsia="HG丸ｺﾞｼｯｸM-PRO" w:hAnsiTheme="majorEastAsia"/>
          <w:kern w:val="0"/>
          <w:szCs w:val="21"/>
        </w:rPr>
      </w:pPr>
      <w:r>
        <w:rPr>
          <w:rFonts w:ascii="HG丸ｺﾞｼｯｸM-PRO" w:eastAsia="HG丸ｺﾞｼｯｸM-PRO" w:hAnsiTheme="majorEastAsia" w:hint="eastAsia"/>
          <w:kern w:val="0"/>
          <w:szCs w:val="21"/>
        </w:rPr>
        <w:t xml:space="preserve">　　</w:t>
      </w:r>
      <w:r w:rsidR="000304A6">
        <w:rPr>
          <w:rFonts w:ascii="HG丸ｺﾞｼｯｸM-PRO" w:eastAsia="HG丸ｺﾞｼｯｸM-PRO" w:hAnsiTheme="majorEastAsia" w:hint="eastAsia"/>
          <w:kern w:val="0"/>
          <w:szCs w:val="21"/>
        </w:rPr>
        <w:t>長所やこれまでの体験などを踏まえて具体的に記載してください。</w:t>
      </w: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  <w:bookmarkStart w:id="0" w:name="_GoBack"/>
      <w:bookmarkEnd w:id="0"/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3825FE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</w:p>
    <w:p w:rsidR="000304A6" w:rsidRPr="00996E12" w:rsidRDefault="003825FE" w:rsidP="000304A6">
      <w:pPr>
        <w:spacing w:line="240" w:lineRule="exact"/>
        <w:jc w:val="lef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</w:t>
      </w:r>
      <w:r w:rsidR="00AA521B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1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 xml:space="preserve">　この申請書は，グローバル人材育成特別コース履修者審査等に係る業務に使用します。</w:t>
      </w:r>
    </w:p>
    <w:p w:rsidR="000304A6" w:rsidRPr="00996E12" w:rsidRDefault="00996E12" w:rsidP="000304A6">
      <w:pPr>
        <w:spacing w:line="240" w:lineRule="exact"/>
        <w:rPr>
          <w:rFonts w:ascii="HG丸ｺﾞｼｯｸM-PRO" w:eastAsia="HG丸ｺﾞｼｯｸM-PRO" w:hAnsiTheme="majorEastAsia"/>
          <w:kern w:val="0"/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＊2　この様式はグローバル人材育成院のホームページからダウンロードできます。</w:t>
      </w:r>
    </w:p>
    <w:p w:rsidR="00BD7466" w:rsidRPr="00996E12" w:rsidRDefault="00996E12" w:rsidP="000304A6">
      <w:pPr>
        <w:spacing w:line="240" w:lineRule="exact"/>
        <w:rPr>
          <w:sz w:val="20"/>
          <w:szCs w:val="20"/>
        </w:rPr>
      </w:pPr>
      <w:r>
        <w:rPr>
          <w:rFonts w:ascii="HG丸ｺﾞｼｯｸM-PRO" w:eastAsia="HG丸ｺﾞｼｯｸM-PRO" w:hAnsiTheme="majorEastAsia"/>
          <w:kern w:val="0"/>
          <w:sz w:val="20"/>
          <w:szCs w:val="20"/>
        </w:rPr>
        <w:t xml:space="preserve"> </w:t>
      </w:r>
      <w:r w:rsidR="000304A6" w:rsidRPr="00996E12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＊3</w:t>
      </w:r>
      <w:r w:rsidR="00613461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 xml:space="preserve">　パソコン</w:t>
      </w:r>
      <w:r w:rsidR="00401707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のワープロソフトによる作成を推奨します</w:t>
      </w:r>
      <w:r w:rsidR="00613461">
        <w:rPr>
          <w:rFonts w:ascii="HG丸ｺﾞｼｯｸM-PRO" w:eastAsia="HG丸ｺﾞｼｯｸM-PRO" w:hAnsiTheme="majorEastAsia" w:hint="eastAsia"/>
          <w:kern w:val="0"/>
          <w:sz w:val="20"/>
          <w:szCs w:val="20"/>
        </w:rPr>
        <w:t>。</w:t>
      </w:r>
    </w:p>
    <w:sectPr w:rsidR="00BD7466" w:rsidRPr="00996E12" w:rsidSect="007A2F07">
      <w:headerReference w:type="default" r:id="rId8"/>
      <w:pgSz w:w="11906" w:h="16838"/>
      <w:pgMar w:top="1560" w:right="1416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4A6" w:rsidRDefault="000304A6" w:rsidP="000304A6">
      <w:r>
        <w:separator/>
      </w:r>
    </w:p>
  </w:endnote>
  <w:endnote w:type="continuationSeparator" w:id="0">
    <w:p w:rsidR="000304A6" w:rsidRDefault="000304A6" w:rsidP="00030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UI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4A6" w:rsidRDefault="000304A6" w:rsidP="000304A6">
      <w:r>
        <w:separator/>
      </w:r>
    </w:p>
  </w:footnote>
  <w:footnote w:type="continuationSeparator" w:id="0">
    <w:p w:rsidR="000304A6" w:rsidRDefault="000304A6" w:rsidP="00030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BB7" w:rsidRDefault="007C0440" w:rsidP="007C0440">
    <w:pPr>
      <w:pStyle w:val="a3"/>
      <w:jc w:val="right"/>
    </w:pPr>
    <w:r w:rsidRPr="007C0440">
      <w:rPr>
        <w:rFonts w:ascii="ＭＳ Ｐゴシック" w:eastAsia="ＭＳ Ｐゴシック" w:hAnsi="ＭＳ Ｐゴシック" w:hint="eastAsia"/>
      </w:rPr>
      <w:t>別記様式1</w:t>
    </w:r>
    <w:r>
      <w:rPr>
        <w:rFonts w:hint="eastAsia"/>
      </w:rPr>
      <w:t xml:space="preserve">　　　　　　　　　　　　　　　　　　　　　</w:t>
    </w:r>
    <w:r w:rsidR="00401707">
      <w:rPr>
        <w:rFonts w:hint="eastAsia"/>
      </w:rPr>
      <w:t>20</w:t>
    </w:r>
    <w:r w:rsidR="003A71D9">
      <w:rPr>
        <w:rFonts w:hint="eastAsia"/>
      </w:rPr>
      <w:t>20</w:t>
    </w:r>
    <w:r w:rsidR="00072BB7">
      <w:rPr>
        <w:rFonts w:hint="eastAsia"/>
      </w:rPr>
      <w:t>年度（第</w:t>
    </w:r>
    <w:r w:rsidR="00A52A34">
      <w:rPr>
        <w:rFonts w:hint="eastAsia"/>
      </w:rPr>
      <w:t>3</w:t>
    </w:r>
    <w:r w:rsidR="00072BB7">
      <w:rPr>
        <w:rFonts w:hint="eastAsia"/>
      </w:rPr>
      <w:t>学期履修開始）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C7463"/>
    <w:multiLevelType w:val="hybridMultilevel"/>
    <w:tmpl w:val="4764333E"/>
    <w:lvl w:ilvl="0" w:tplc="6C10424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07D"/>
    <w:rsid w:val="00005D74"/>
    <w:rsid w:val="000304A6"/>
    <w:rsid w:val="00072BB7"/>
    <w:rsid w:val="001608DD"/>
    <w:rsid w:val="0025607D"/>
    <w:rsid w:val="002B4F57"/>
    <w:rsid w:val="002F1C3F"/>
    <w:rsid w:val="00341A95"/>
    <w:rsid w:val="00344F4B"/>
    <w:rsid w:val="003825FE"/>
    <w:rsid w:val="003A71D9"/>
    <w:rsid w:val="003C4A39"/>
    <w:rsid w:val="00401707"/>
    <w:rsid w:val="004A4569"/>
    <w:rsid w:val="004D0866"/>
    <w:rsid w:val="00502AA9"/>
    <w:rsid w:val="0055122A"/>
    <w:rsid w:val="00572B8C"/>
    <w:rsid w:val="005B05BE"/>
    <w:rsid w:val="005B77A6"/>
    <w:rsid w:val="00603B93"/>
    <w:rsid w:val="00613461"/>
    <w:rsid w:val="006750CD"/>
    <w:rsid w:val="006F68AD"/>
    <w:rsid w:val="007A2F07"/>
    <w:rsid w:val="007C0440"/>
    <w:rsid w:val="008114E2"/>
    <w:rsid w:val="008A0D58"/>
    <w:rsid w:val="008C397E"/>
    <w:rsid w:val="00996E12"/>
    <w:rsid w:val="009D6F9B"/>
    <w:rsid w:val="00A52A34"/>
    <w:rsid w:val="00AA521B"/>
    <w:rsid w:val="00B06B8D"/>
    <w:rsid w:val="00BD7466"/>
    <w:rsid w:val="00BF0747"/>
    <w:rsid w:val="00C45853"/>
    <w:rsid w:val="00C76D9C"/>
    <w:rsid w:val="00C774D1"/>
    <w:rsid w:val="00D265F1"/>
    <w:rsid w:val="00D31475"/>
    <w:rsid w:val="00E47D5B"/>
    <w:rsid w:val="00ED7124"/>
    <w:rsid w:val="00F372A8"/>
    <w:rsid w:val="00F522CF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DDF40-1B0F-4AF7-B99F-3EF5222CF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4A6"/>
  </w:style>
  <w:style w:type="paragraph" w:styleId="a5">
    <w:name w:val="footer"/>
    <w:basedOn w:val="a"/>
    <w:link w:val="a6"/>
    <w:uiPriority w:val="99"/>
    <w:unhideWhenUsed/>
    <w:rsid w:val="00030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4A6"/>
  </w:style>
  <w:style w:type="paragraph" w:styleId="a7">
    <w:name w:val="List Paragraph"/>
    <w:basedOn w:val="a"/>
    <w:uiPriority w:val="34"/>
    <w:qFormat/>
    <w:rsid w:val="003A71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0C90E-7C82-432B-9A7D-1784210D8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 有久美</dc:creator>
  <cp:keywords/>
  <dc:description/>
  <cp:lastModifiedBy>岡崎 有久美</cp:lastModifiedBy>
  <cp:revision>42</cp:revision>
  <cp:lastPrinted>2020-06-24T07:17:00Z</cp:lastPrinted>
  <dcterms:created xsi:type="dcterms:W3CDTF">2017-03-31T09:51:00Z</dcterms:created>
  <dcterms:modified xsi:type="dcterms:W3CDTF">2020-06-24T07:17:00Z</dcterms:modified>
</cp:coreProperties>
</file>